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center"/>
        <w:outlineLvl w:val="1"/>
        <w:rPr>
          <w:rFonts w:ascii="黑体" w:hAnsi="黑体" w:eastAsia="黑体"/>
          <w:b/>
          <w:sz w:val="32"/>
          <w:szCs w:val="32"/>
        </w:rPr>
      </w:pPr>
      <w:r>
        <w:rPr>
          <w:rFonts w:hint="eastAsia" w:ascii="黑体" w:hAnsi="黑体" w:eastAsia="黑体"/>
          <w:b/>
          <w:sz w:val="32"/>
          <w:szCs w:val="32"/>
          <w:lang w:eastAsia="zh-CN"/>
        </w:rPr>
        <w:t>北京天地文化发展</w:t>
      </w:r>
      <w:r>
        <w:rPr>
          <w:rFonts w:hint="eastAsia" w:ascii="黑体" w:hAnsi="黑体" w:eastAsia="黑体"/>
          <w:b/>
          <w:sz w:val="32"/>
          <w:szCs w:val="32"/>
        </w:rPr>
        <w:t>基金会行政管理制度</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1．总则</w:t>
      </w:r>
    </w:p>
    <w:p>
      <w:pPr>
        <w:spacing w:line="360" w:lineRule="auto"/>
        <w:ind w:firstLine="480" w:firstLineChars="200"/>
        <w:rPr>
          <w:sz w:val="24"/>
          <w:szCs w:val="24"/>
        </w:rPr>
      </w:pPr>
      <w:r>
        <w:rPr>
          <w:rFonts w:hint="eastAsia"/>
          <w:sz w:val="24"/>
          <w:szCs w:val="24"/>
        </w:rPr>
        <w:t>1.1为提高</w:t>
      </w:r>
      <w:r>
        <w:rPr>
          <w:rFonts w:hint="eastAsia"/>
          <w:sz w:val="24"/>
          <w:szCs w:val="24"/>
          <w:lang w:eastAsia="zh-CN"/>
        </w:rPr>
        <w:t>北京天地文化发展</w:t>
      </w:r>
      <w:r>
        <w:rPr>
          <w:rFonts w:hint="eastAsia"/>
          <w:sz w:val="24"/>
          <w:szCs w:val="24"/>
        </w:rPr>
        <w:t>基金会（以下简称“本基金会”）行政化专业管理能力、工作效率，以及促进基金会内部运作的合理、规范及协调有效性，特制定本制度。</w:t>
      </w:r>
    </w:p>
    <w:p>
      <w:pPr>
        <w:spacing w:line="360" w:lineRule="auto"/>
        <w:ind w:firstLine="480" w:firstLineChars="200"/>
        <w:rPr>
          <w:sz w:val="24"/>
          <w:szCs w:val="24"/>
        </w:rPr>
      </w:pPr>
      <w:r>
        <w:rPr>
          <w:rFonts w:hint="eastAsia"/>
          <w:sz w:val="24"/>
          <w:szCs w:val="24"/>
        </w:rPr>
        <w:t>1.2本制度适用于</w:t>
      </w:r>
      <w:r>
        <w:rPr>
          <w:rFonts w:hint="eastAsia"/>
          <w:sz w:val="24"/>
          <w:szCs w:val="24"/>
          <w:lang w:eastAsia="zh-CN"/>
        </w:rPr>
        <w:t>北京天地文化发展</w:t>
      </w:r>
      <w:r>
        <w:rPr>
          <w:rFonts w:hint="eastAsia"/>
          <w:sz w:val="24"/>
          <w:szCs w:val="24"/>
        </w:rPr>
        <w:t>基金会。</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2．行政工作的职能</w:t>
      </w:r>
    </w:p>
    <w:p>
      <w:pPr>
        <w:spacing w:line="360" w:lineRule="auto"/>
        <w:ind w:firstLine="480" w:firstLineChars="200"/>
        <w:rPr>
          <w:sz w:val="24"/>
          <w:szCs w:val="24"/>
        </w:rPr>
      </w:pPr>
      <w:r>
        <w:rPr>
          <w:rFonts w:hint="eastAsia"/>
          <w:sz w:val="24"/>
          <w:szCs w:val="24"/>
        </w:rPr>
        <w:t>2.1制度建设：本基金会各项行政管理制度的制定和修订，其他各项管理制度的统筹。</w:t>
      </w:r>
    </w:p>
    <w:p>
      <w:pPr>
        <w:spacing w:line="360" w:lineRule="auto"/>
        <w:ind w:firstLine="480" w:firstLineChars="200"/>
        <w:rPr>
          <w:sz w:val="24"/>
          <w:szCs w:val="24"/>
        </w:rPr>
      </w:pPr>
      <w:r>
        <w:rPr>
          <w:rFonts w:hint="eastAsia"/>
          <w:sz w:val="24"/>
          <w:szCs w:val="24"/>
        </w:rPr>
        <w:t>2.2日常办公环境管理：维护基金会公共环境整洁、清洁、有序；督促员工爱护与维护公共环境。</w:t>
      </w:r>
    </w:p>
    <w:p>
      <w:pPr>
        <w:spacing w:line="360" w:lineRule="auto"/>
        <w:ind w:firstLine="480" w:firstLineChars="200"/>
        <w:rPr>
          <w:sz w:val="24"/>
          <w:szCs w:val="24"/>
        </w:rPr>
      </w:pPr>
      <w:r>
        <w:rPr>
          <w:rFonts w:hint="eastAsia"/>
          <w:sz w:val="24"/>
          <w:szCs w:val="24"/>
        </w:rPr>
        <w:t>2.3公用物品的管理：公用办公设备、办公用品的管理及维护，具体包括物品的采购、验收、保管、维护</w:t>
      </w:r>
      <w:r>
        <w:rPr>
          <w:rFonts w:hint="eastAsia"/>
          <w:sz w:val="24"/>
          <w:szCs w:val="24"/>
          <w:lang w:val="en-US" w:eastAsia="zh-CN"/>
        </w:rPr>
        <w:t>及</w:t>
      </w:r>
      <w:r>
        <w:rPr>
          <w:rFonts w:hint="eastAsia"/>
          <w:sz w:val="24"/>
          <w:szCs w:val="24"/>
        </w:rPr>
        <w:t>报修等。</w:t>
      </w:r>
    </w:p>
    <w:p>
      <w:pPr>
        <w:spacing w:line="360" w:lineRule="auto"/>
        <w:ind w:firstLine="480" w:firstLineChars="200"/>
        <w:rPr>
          <w:sz w:val="24"/>
          <w:szCs w:val="24"/>
        </w:rPr>
      </w:pPr>
      <w:r>
        <w:rPr>
          <w:rFonts w:hint="eastAsia"/>
          <w:sz w:val="24"/>
          <w:szCs w:val="24"/>
        </w:rPr>
        <w:t>2.4 基金会资产的采购：严格按照采购流程，购买基金会各类物资和外包服务。</w:t>
      </w:r>
    </w:p>
    <w:p>
      <w:pPr>
        <w:spacing w:line="360" w:lineRule="auto"/>
        <w:ind w:firstLine="480" w:firstLineChars="200"/>
        <w:rPr>
          <w:sz w:val="24"/>
          <w:szCs w:val="24"/>
        </w:rPr>
      </w:pPr>
      <w:r>
        <w:rPr>
          <w:rFonts w:hint="eastAsia"/>
          <w:sz w:val="24"/>
          <w:szCs w:val="24"/>
        </w:rPr>
        <w:t>2.5 固定资产的管理：各项固定资产的采购、验收、保管、维护、报修等。</w:t>
      </w:r>
    </w:p>
    <w:p>
      <w:pPr>
        <w:spacing w:line="360" w:lineRule="auto"/>
        <w:ind w:firstLine="480" w:firstLineChars="200"/>
        <w:rPr>
          <w:sz w:val="24"/>
          <w:szCs w:val="24"/>
        </w:rPr>
      </w:pPr>
      <w:r>
        <w:rPr>
          <w:rFonts w:hint="eastAsia"/>
          <w:sz w:val="24"/>
          <w:szCs w:val="24"/>
        </w:rPr>
        <w:t>2.6文书、档案的管理：基金会各类合同、法定事务及法定会议相关资料（包含视频、录音、图片资料等）的收集整理；项目部所需存档的项目相关文件；各部门制度性文件的收集归档及统一电子化管理。</w:t>
      </w:r>
    </w:p>
    <w:p>
      <w:pPr>
        <w:spacing w:line="360" w:lineRule="auto"/>
        <w:ind w:firstLine="480" w:firstLineChars="200"/>
        <w:rPr>
          <w:sz w:val="24"/>
          <w:szCs w:val="24"/>
        </w:rPr>
      </w:pPr>
      <w:r>
        <w:rPr>
          <w:rFonts w:hint="eastAsia"/>
          <w:sz w:val="24"/>
          <w:szCs w:val="24"/>
        </w:rPr>
        <w:t>2.7供应商管理：对为本基金会有偿提供产品或服务的供应商的管理。</w:t>
      </w:r>
    </w:p>
    <w:p>
      <w:pPr>
        <w:spacing w:line="360" w:lineRule="auto"/>
        <w:ind w:firstLine="480" w:firstLineChars="200"/>
        <w:rPr>
          <w:sz w:val="24"/>
          <w:szCs w:val="24"/>
        </w:rPr>
      </w:pPr>
      <w:r>
        <w:rPr>
          <w:rFonts w:hint="eastAsia"/>
          <w:sz w:val="24"/>
          <w:szCs w:val="24"/>
        </w:rPr>
        <w:t>2.8本基金会法定会议和运作管理所需开展的各类会议，包括会议议程的设计、制定；会议资料的协调、统筹、制作；会议通知的拟定与发送；会议纪要的整理、归档；会议现场各项工作的协调与统筹；其他与理事会相关的工作。</w:t>
      </w:r>
    </w:p>
    <w:p>
      <w:pPr>
        <w:spacing w:line="360" w:lineRule="auto"/>
        <w:ind w:firstLine="480" w:firstLineChars="200"/>
        <w:rPr>
          <w:sz w:val="24"/>
          <w:szCs w:val="24"/>
        </w:rPr>
      </w:pPr>
      <w:r>
        <w:rPr>
          <w:rFonts w:hint="eastAsia"/>
          <w:sz w:val="24"/>
          <w:szCs w:val="24"/>
        </w:rPr>
        <w:t>2.9本基金会法定事务：</w:t>
      </w:r>
    </w:p>
    <w:p>
      <w:pPr>
        <w:spacing w:line="360" w:lineRule="auto"/>
        <w:ind w:firstLine="480" w:firstLineChars="200"/>
        <w:rPr>
          <w:sz w:val="24"/>
          <w:szCs w:val="24"/>
        </w:rPr>
      </w:pPr>
      <w:r>
        <w:rPr>
          <w:rFonts w:hint="eastAsia"/>
          <w:sz w:val="24"/>
          <w:szCs w:val="24"/>
        </w:rPr>
        <w:t>2.9.1由</w:t>
      </w:r>
      <w:r>
        <w:rPr>
          <w:rFonts w:hint="eastAsia"/>
          <w:sz w:val="24"/>
          <w:szCs w:val="24"/>
          <w:lang w:val="en-US" w:eastAsia="zh-CN"/>
        </w:rPr>
        <w:t>民政部门</w:t>
      </w:r>
      <w:r>
        <w:rPr>
          <w:rFonts w:hint="eastAsia"/>
          <w:sz w:val="24"/>
          <w:szCs w:val="24"/>
        </w:rPr>
        <w:t>组织的基金会年度检查工作、每三年进行一次的基金会评估工作。</w:t>
      </w:r>
    </w:p>
    <w:p>
      <w:pPr>
        <w:spacing w:line="360" w:lineRule="auto"/>
        <w:ind w:firstLine="480" w:firstLineChars="200"/>
        <w:rPr>
          <w:sz w:val="24"/>
          <w:szCs w:val="24"/>
        </w:rPr>
      </w:pPr>
      <w:r>
        <w:rPr>
          <w:rFonts w:hint="eastAsia"/>
          <w:sz w:val="24"/>
          <w:szCs w:val="24"/>
        </w:rPr>
        <w:t>2.9.2与理事、监事日常的沟通与协调工作。</w:t>
      </w:r>
    </w:p>
    <w:p>
      <w:pPr>
        <w:spacing w:line="360" w:lineRule="auto"/>
        <w:ind w:firstLine="480" w:firstLineChars="200"/>
        <w:rPr>
          <w:sz w:val="24"/>
          <w:szCs w:val="24"/>
        </w:rPr>
      </w:pPr>
      <w:r>
        <w:rPr>
          <w:rFonts w:hint="eastAsia"/>
          <w:sz w:val="24"/>
          <w:szCs w:val="24"/>
        </w:rPr>
        <w:t>2.9.3与业务主管单位：北京市民政局相关工作的沟通联络及关系维护。</w:t>
      </w:r>
    </w:p>
    <w:p>
      <w:pPr>
        <w:spacing w:line="360" w:lineRule="auto"/>
        <w:ind w:firstLine="480" w:firstLineChars="200"/>
        <w:rPr>
          <w:sz w:val="24"/>
          <w:szCs w:val="24"/>
        </w:rPr>
      </w:pPr>
      <w:r>
        <w:rPr>
          <w:rFonts w:hint="eastAsia"/>
          <w:sz w:val="24"/>
          <w:szCs w:val="24"/>
        </w:rPr>
        <w:t>2.9.4其他与机构法律地位相关的对内对外工作。</w:t>
      </w:r>
    </w:p>
    <w:p>
      <w:pPr>
        <w:spacing w:line="360" w:lineRule="auto"/>
        <w:ind w:firstLine="480" w:firstLineChars="200"/>
        <w:rPr>
          <w:sz w:val="24"/>
          <w:szCs w:val="24"/>
        </w:rPr>
      </w:pPr>
      <w:r>
        <w:rPr>
          <w:rFonts w:hint="eastAsia"/>
          <w:sz w:val="24"/>
          <w:szCs w:val="24"/>
        </w:rPr>
        <w:t>2.10 礼品、纪念品管理：负责礼品、纪念品的设计、制作、保管与发放及情况跟进。</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3．采购管理</w:t>
      </w:r>
    </w:p>
    <w:p>
      <w:pPr>
        <w:spacing w:line="360" w:lineRule="auto"/>
        <w:ind w:firstLine="480" w:firstLineChars="200"/>
        <w:rPr>
          <w:sz w:val="24"/>
          <w:szCs w:val="24"/>
        </w:rPr>
      </w:pPr>
      <w:r>
        <w:rPr>
          <w:rFonts w:hint="eastAsia"/>
          <w:sz w:val="24"/>
          <w:szCs w:val="24"/>
        </w:rPr>
        <w:t>3.2.1原则</w:t>
      </w:r>
    </w:p>
    <w:p>
      <w:pPr>
        <w:spacing w:line="360" w:lineRule="auto"/>
        <w:ind w:firstLine="480" w:firstLineChars="200"/>
        <w:rPr>
          <w:sz w:val="24"/>
          <w:szCs w:val="24"/>
        </w:rPr>
      </w:pPr>
      <w:r>
        <w:rPr>
          <w:rFonts w:hint="eastAsia"/>
          <w:sz w:val="24"/>
          <w:szCs w:val="24"/>
        </w:rPr>
        <w:t>3.2.1.1 采购应在价格合理、确保质量与交货期的基础上采购本基金会所需的各类物品</w:t>
      </w:r>
      <w:r>
        <w:rPr>
          <w:rFonts w:hint="eastAsia"/>
          <w:sz w:val="24"/>
          <w:szCs w:val="24"/>
          <w:lang w:eastAsia="zh-CN"/>
        </w:rPr>
        <w:t>，</w:t>
      </w:r>
      <w:r>
        <w:rPr>
          <w:rFonts w:hint="eastAsia"/>
          <w:sz w:val="24"/>
          <w:szCs w:val="24"/>
        </w:rPr>
        <w:t>与供应商建立稳固、良好的合作关系</w:t>
      </w:r>
      <w:r>
        <w:rPr>
          <w:rFonts w:hint="eastAsia"/>
          <w:sz w:val="24"/>
          <w:szCs w:val="24"/>
          <w:lang w:eastAsia="zh-CN"/>
        </w:rPr>
        <w:t>，</w:t>
      </w:r>
      <w:r>
        <w:rPr>
          <w:rFonts w:hint="eastAsia"/>
          <w:sz w:val="24"/>
          <w:szCs w:val="24"/>
        </w:rPr>
        <w:t>以期降低采购成本并有效满足各部门的需求。</w:t>
      </w:r>
    </w:p>
    <w:p>
      <w:pPr>
        <w:spacing w:line="360" w:lineRule="auto"/>
        <w:ind w:firstLine="480" w:firstLineChars="200"/>
        <w:rPr>
          <w:sz w:val="24"/>
          <w:szCs w:val="24"/>
        </w:rPr>
      </w:pPr>
      <w:r>
        <w:rPr>
          <w:rFonts w:hint="eastAsia"/>
          <w:sz w:val="24"/>
          <w:szCs w:val="24"/>
        </w:rPr>
        <w:t>3.2目标</w:t>
      </w:r>
    </w:p>
    <w:p>
      <w:pPr>
        <w:spacing w:line="360" w:lineRule="auto"/>
        <w:ind w:firstLine="480" w:firstLineChars="200"/>
        <w:rPr>
          <w:sz w:val="24"/>
          <w:szCs w:val="24"/>
        </w:rPr>
      </w:pPr>
      <w:r>
        <w:rPr>
          <w:rFonts w:hint="eastAsia"/>
          <w:sz w:val="24"/>
          <w:szCs w:val="24"/>
        </w:rPr>
        <w:t>3.2.1 确定所需物品的品质、数量及交货期；</w:t>
      </w:r>
    </w:p>
    <w:p>
      <w:pPr>
        <w:spacing w:line="360" w:lineRule="auto"/>
        <w:ind w:firstLine="480" w:firstLineChars="200"/>
        <w:rPr>
          <w:sz w:val="24"/>
          <w:szCs w:val="24"/>
        </w:rPr>
      </w:pPr>
      <w:r>
        <w:rPr>
          <w:rFonts w:hint="eastAsia"/>
          <w:sz w:val="24"/>
          <w:szCs w:val="24"/>
        </w:rPr>
        <w:t>3.2.2 取得最合理的采购价格；</w:t>
      </w:r>
    </w:p>
    <w:p>
      <w:pPr>
        <w:spacing w:line="360" w:lineRule="auto"/>
        <w:ind w:firstLine="480" w:firstLineChars="200"/>
        <w:rPr>
          <w:sz w:val="24"/>
          <w:szCs w:val="24"/>
        </w:rPr>
      </w:pPr>
      <w:r>
        <w:rPr>
          <w:rFonts w:hint="eastAsia"/>
          <w:sz w:val="24"/>
          <w:szCs w:val="24"/>
        </w:rPr>
        <w:t>3.3 采购物品范围</w:t>
      </w:r>
    </w:p>
    <w:p>
      <w:pPr>
        <w:spacing w:line="360" w:lineRule="auto"/>
        <w:ind w:firstLine="480" w:firstLineChars="200"/>
        <w:rPr>
          <w:sz w:val="24"/>
          <w:szCs w:val="24"/>
        </w:rPr>
      </w:pPr>
      <w:r>
        <w:rPr>
          <w:rFonts w:hint="eastAsia"/>
          <w:sz w:val="24"/>
          <w:szCs w:val="24"/>
        </w:rPr>
        <w:t xml:space="preserve">3.3.1 </w:t>
      </w:r>
      <w:r>
        <w:rPr>
          <w:rFonts w:hint="eastAsia"/>
          <w:sz w:val="24"/>
          <w:szCs w:val="24"/>
          <w:lang w:eastAsia="zh-CN"/>
        </w:rPr>
        <w:t>行政人事部</w:t>
      </w:r>
      <w:r>
        <w:rPr>
          <w:rFonts w:hint="eastAsia"/>
          <w:sz w:val="24"/>
          <w:szCs w:val="24"/>
        </w:rPr>
        <w:t>采购范围为：办公用品、办公电器、消耗品、电脑及相关配件、外包服务、机构相关部门指定购买的物品或外包服务；</w:t>
      </w:r>
    </w:p>
    <w:p>
      <w:pPr>
        <w:spacing w:line="360" w:lineRule="auto"/>
        <w:ind w:firstLine="480" w:firstLineChars="200"/>
        <w:rPr>
          <w:sz w:val="24"/>
          <w:szCs w:val="24"/>
        </w:rPr>
      </w:pPr>
      <w:r>
        <w:rPr>
          <w:rFonts w:hint="eastAsia"/>
          <w:sz w:val="24"/>
          <w:szCs w:val="24"/>
        </w:rPr>
        <w:t xml:space="preserve">3.3.2 </w:t>
      </w:r>
      <w:r>
        <w:rPr>
          <w:rFonts w:hint="eastAsia"/>
          <w:sz w:val="24"/>
          <w:szCs w:val="24"/>
          <w:lang w:eastAsia="zh-CN"/>
        </w:rPr>
        <w:t>行政人事部</w:t>
      </w:r>
      <w:r>
        <w:rPr>
          <w:rFonts w:hint="eastAsia"/>
          <w:sz w:val="24"/>
          <w:szCs w:val="24"/>
        </w:rPr>
        <w:t>负责联络所采购物品的售后服务。</w:t>
      </w:r>
    </w:p>
    <w:p>
      <w:pPr>
        <w:spacing w:line="360" w:lineRule="auto"/>
        <w:ind w:firstLine="480" w:firstLineChars="200"/>
        <w:rPr>
          <w:sz w:val="24"/>
          <w:szCs w:val="24"/>
        </w:rPr>
      </w:pPr>
      <w:r>
        <w:rPr>
          <w:rFonts w:hint="eastAsia"/>
          <w:sz w:val="24"/>
          <w:szCs w:val="24"/>
        </w:rPr>
        <w:t>3.4采购要求</w:t>
      </w:r>
    </w:p>
    <w:p>
      <w:pPr>
        <w:spacing w:line="360" w:lineRule="auto"/>
        <w:ind w:firstLine="480" w:firstLineChars="200"/>
        <w:rPr>
          <w:sz w:val="24"/>
          <w:szCs w:val="24"/>
        </w:rPr>
      </w:pPr>
      <w:r>
        <w:rPr>
          <w:rFonts w:hint="eastAsia"/>
          <w:sz w:val="24"/>
          <w:szCs w:val="24"/>
        </w:rPr>
        <w:t>3.4.1 需严格甄选采购供应商；以合理价格购入</w:t>
      </w:r>
      <w:r>
        <w:rPr>
          <w:rFonts w:hint="eastAsia"/>
          <w:sz w:val="24"/>
          <w:szCs w:val="24"/>
          <w:lang w:eastAsia="zh-CN"/>
        </w:rPr>
        <w:t>，</w:t>
      </w:r>
      <w:r>
        <w:rPr>
          <w:rFonts w:hint="eastAsia"/>
          <w:sz w:val="24"/>
          <w:szCs w:val="24"/>
        </w:rPr>
        <w:t>并确保经济、耐用、美观；以安全库存为仓储基础</w:t>
      </w:r>
      <w:r>
        <w:rPr>
          <w:rFonts w:hint="eastAsia"/>
          <w:sz w:val="24"/>
          <w:szCs w:val="24"/>
          <w:lang w:eastAsia="zh-CN"/>
        </w:rPr>
        <w:t>，</w:t>
      </w:r>
      <w:r>
        <w:rPr>
          <w:rFonts w:hint="eastAsia"/>
          <w:sz w:val="24"/>
          <w:szCs w:val="24"/>
        </w:rPr>
        <w:t>及时适量地满足使用部门的要求；</w:t>
      </w:r>
    </w:p>
    <w:p>
      <w:pPr>
        <w:spacing w:line="360" w:lineRule="auto"/>
        <w:ind w:firstLine="480" w:firstLineChars="200"/>
        <w:rPr>
          <w:sz w:val="24"/>
          <w:szCs w:val="24"/>
        </w:rPr>
      </w:pPr>
      <w:r>
        <w:rPr>
          <w:rFonts w:hint="eastAsia"/>
          <w:sz w:val="24"/>
          <w:szCs w:val="24"/>
        </w:rPr>
        <w:t>3.4.2 需严格按照请购流程进行采购，包括根据采购物品类型选择合适采购方式，进行规定的询价报价和比价议价后再发出订单，认真验收后再进行结算付款；</w:t>
      </w:r>
    </w:p>
    <w:p>
      <w:pPr>
        <w:spacing w:line="360" w:lineRule="auto"/>
        <w:ind w:firstLine="480" w:firstLineChars="200"/>
        <w:rPr>
          <w:sz w:val="24"/>
          <w:szCs w:val="24"/>
        </w:rPr>
      </w:pPr>
      <w:r>
        <w:rPr>
          <w:rFonts w:hint="eastAsia"/>
          <w:sz w:val="24"/>
          <w:szCs w:val="24"/>
        </w:rPr>
        <w:t>3.4.3 特殊情况可以按照特殊办法进行处理。</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4．合同管理</w:t>
      </w:r>
    </w:p>
    <w:p>
      <w:pPr>
        <w:spacing w:line="360" w:lineRule="auto"/>
        <w:ind w:firstLine="480" w:firstLineChars="200"/>
        <w:rPr>
          <w:sz w:val="24"/>
          <w:szCs w:val="24"/>
        </w:rPr>
      </w:pPr>
      <w:r>
        <w:rPr>
          <w:rFonts w:hint="eastAsia"/>
          <w:sz w:val="24"/>
          <w:szCs w:val="24"/>
        </w:rPr>
        <w:t>4.1合同类型签署规定</w:t>
      </w:r>
    </w:p>
    <w:p>
      <w:pPr>
        <w:spacing w:line="360" w:lineRule="auto"/>
        <w:ind w:firstLine="480" w:firstLineChars="200"/>
        <w:rPr>
          <w:sz w:val="24"/>
          <w:szCs w:val="24"/>
        </w:rPr>
      </w:pPr>
      <w:r>
        <w:rPr>
          <w:rFonts w:hint="eastAsia"/>
          <w:sz w:val="24"/>
          <w:szCs w:val="24"/>
        </w:rPr>
        <w:t>4.1.1供应商类型的合同。行政人员在供应商选择过程中，针对具体需要面向市场进行性价比较，并在合同审核单上签署书面意见。其他类型合同，行政人员不介入合同签署流程。</w:t>
      </w:r>
    </w:p>
    <w:p>
      <w:pPr>
        <w:spacing w:line="360" w:lineRule="auto"/>
        <w:ind w:firstLine="480" w:firstLineChars="200"/>
        <w:rPr>
          <w:sz w:val="24"/>
          <w:szCs w:val="24"/>
        </w:rPr>
      </w:pPr>
      <w:r>
        <w:rPr>
          <w:rFonts w:hint="eastAsia"/>
          <w:sz w:val="24"/>
          <w:szCs w:val="24"/>
        </w:rPr>
        <w:t>4.1.2金额在5000元（含）以下的各类对外合作，可以不签署相关合同，依据发票结算。</w:t>
      </w:r>
    </w:p>
    <w:p>
      <w:pPr>
        <w:spacing w:line="360" w:lineRule="auto"/>
        <w:ind w:firstLine="480" w:firstLineChars="200"/>
        <w:rPr>
          <w:sz w:val="24"/>
          <w:szCs w:val="24"/>
        </w:rPr>
      </w:pPr>
      <w:r>
        <w:rPr>
          <w:rFonts w:hint="eastAsia"/>
          <w:sz w:val="24"/>
          <w:szCs w:val="24"/>
        </w:rPr>
        <w:t>4.2合同签署流程</w:t>
      </w:r>
    </w:p>
    <w:p>
      <w:pPr>
        <w:spacing w:line="360" w:lineRule="auto"/>
        <w:ind w:firstLine="480" w:firstLineChars="200"/>
        <w:rPr>
          <w:sz w:val="24"/>
          <w:szCs w:val="24"/>
        </w:rPr>
      </w:pPr>
      <w:r>
        <w:rPr>
          <w:rFonts w:hint="eastAsia"/>
          <w:sz w:val="24"/>
          <w:szCs w:val="24"/>
        </w:rPr>
        <w:t>4.2.1各类合同由有关人员复核，部门经理或主管总监进行审核，财务部进行法务审核、财务审核，最终由秘书长审批签署、盖章。</w:t>
      </w:r>
    </w:p>
    <w:p>
      <w:pPr>
        <w:spacing w:line="360" w:lineRule="auto"/>
        <w:ind w:firstLine="480" w:firstLineChars="200"/>
        <w:rPr>
          <w:sz w:val="24"/>
          <w:szCs w:val="24"/>
        </w:rPr>
      </w:pPr>
      <w:r>
        <w:rPr>
          <w:rFonts w:hint="eastAsia"/>
          <w:sz w:val="24"/>
          <w:szCs w:val="24"/>
        </w:rPr>
        <w:t>4.2.2所有合同签署时，需要依据相关流程进行签署和审批。</w:t>
      </w:r>
    </w:p>
    <w:p>
      <w:pPr>
        <w:spacing w:line="360" w:lineRule="auto"/>
        <w:ind w:firstLine="480" w:firstLineChars="200"/>
        <w:rPr>
          <w:sz w:val="24"/>
          <w:szCs w:val="24"/>
        </w:rPr>
      </w:pPr>
      <w:r>
        <w:rPr>
          <w:rFonts w:hint="eastAsia"/>
          <w:sz w:val="24"/>
          <w:szCs w:val="24"/>
        </w:rPr>
        <w:t>4.3合同存档</w:t>
      </w:r>
    </w:p>
    <w:p>
      <w:pPr>
        <w:spacing w:line="360" w:lineRule="auto"/>
        <w:ind w:firstLine="480" w:firstLineChars="200"/>
        <w:rPr>
          <w:sz w:val="24"/>
          <w:szCs w:val="24"/>
        </w:rPr>
      </w:pPr>
      <w:r>
        <w:rPr>
          <w:rFonts w:hint="eastAsia"/>
          <w:sz w:val="24"/>
          <w:szCs w:val="24"/>
        </w:rPr>
        <w:t>4.3.1各类合同一式两份，签署、盖章完毕后，一份原件送</w:t>
      </w:r>
      <w:r>
        <w:rPr>
          <w:rFonts w:hint="eastAsia"/>
          <w:sz w:val="24"/>
          <w:szCs w:val="24"/>
          <w:lang w:val="en-US" w:eastAsia="zh-CN"/>
        </w:rPr>
        <w:t>行政人事</w:t>
      </w:r>
      <w:r>
        <w:rPr>
          <w:rFonts w:hint="eastAsia"/>
          <w:sz w:val="24"/>
          <w:szCs w:val="24"/>
        </w:rPr>
        <w:t>部存档保管，一份原件送交合同当事人。</w:t>
      </w:r>
    </w:p>
    <w:p>
      <w:pPr>
        <w:spacing w:line="360" w:lineRule="auto"/>
        <w:ind w:firstLine="480" w:firstLineChars="200"/>
        <w:rPr>
          <w:sz w:val="24"/>
          <w:szCs w:val="24"/>
        </w:rPr>
      </w:pPr>
      <w:r>
        <w:rPr>
          <w:rFonts w:hint="eastAsia"/>
          <w:sz w:val="24"/>
          <w:szCs w:val="24"/>
        </w:rPr>
        <w:t>4.3.2</w:t>
      </w:r>
      <w:r>
        <w:rPr>
          <w:rFonts w:hint="eastAsia"/>
          <w:sz w:val="24"/>
          <w:szCs w:val="24"/>
          <w:lang w:eastAsia="zh-CN"/>
        </w:rPr>
        <w:t>行政人事部</w:t>
      </w:r>
      <w:r>
        <w:rPr>
          <w:rFonts w:hint="eastAsia"/>
          <w:sz w:val="24"/>
          <w:szCs w:val="24"/>
        </w:rPr>
        <w:t>将最终签署的合同复印件随财务结算申请送交财务工作人员保管，原件扫描成PDF文件进行电子文件归档。电子版合同用于日常借阅。</w:t>
      </w:r>
    </w:p>
    <w:p>
      <w:pPr>
        <w:spacing w:line="360" w:lineRule="auto"/>
        <w:ind w:firstLine="480" w:firstLineChars="200"/>
        <w:rPr>
          <w:sz w:val="24"/>
          <w:szCs w:val="24"/>
        </w:rPr>
      </w:pPr>
      <w:r>
        <w:rPr>
          <w:rFonts w:hint="eastAsia"/>
          <w:sz w:val="24"/>
          <w:szCs w:val="24"/>
        </w:rPr>
        <w:t>4.4合同归档</w:t>
      </w:r>
    </w:p>
    <w:p>
      <w:pPr>
        <w:spacing w:line="360" w:lineRule="auto"/>
        <w:ind w:firstLine="480" w:firstLineChars="200"/>
        <w:rPr>
          <w:sz w:val="24"/>
          <w:szCs w:val="24"/>
        </w:rPr>
      </w:pPr>
      <w:r>
        <w:rPr>
          <w:rFonts w:hint="eastAsia"/>
          <w:sz w:val="24"/>
          <w:szCs w:val="24"/>
        </w:rPr>
        <w:t>4.4.1</w:t>
      </w:r>
      <w:r>
        <w:rPr>
          <w:rFonts w:hint="eastAsia"/>
          <w:sz w:val="24"/>
          <w:szCs w:val="24"/>
          <w:lang w:eastAsia="zh-CN"/>
        </w:rPr>
        <w:t>行政人事部</w:t>
      </w:r>
      <w:r>
        <w:rPr>
          <w:rFonts w:hint="eastAsia"/>
          <w:sz w:val="24"/>
          <w:szCs w:val="24"/>
        </w:rPr>
        <w:t>负责统一编号、整理、保管归档合同。合同编号方法：基金会名称+部门+年份+序号，每年年初档案号从01开始编起。</w:t>
      </w:r>
    </w:p>
    <w:p>
      <w:pPr>
        <w:spacing w:line="360" w:lineRule="auto"/>
        <w:ind w:firstLine="480" w:firstLineChars="200"/>
        <w:rPr>
          <w:sz w:val="24"/>
          <w:szCs w:val="24"/>
        </w:rPr>
      </w:pPr>
      <w:r>
        <w:rPr>
          <w:rFonts w:hint="eastAsia"/>
          <w:sz w:val="24"/>
          <w:szCs w:val="24"/>
        </w:rPr>
        <w:t>4.4.2编号后的合同由</w:t>
      </w:r>
      <w:r>
        <w:rPr>
          <w:rFonts w:hint="eastAsia"/>
          <w:sz w:val="24"/>
          <w:szCs w:val="24"/>
          <w:lang w:eastAsia="zh-CN"/>
        </w:rPr>
        <w:t>行政人事部</w:t>
      </w:r>
      <w:r>
        <w:rPr>
          <w:rFonts w:hint="eastAsia"/>
          <w:sz w:val="24"/>
          <w:szCs w:val="24"/>
        </w:rPr>
        <w:t>按部门分别进行纸质及电子版的整理、保管、并编制年度登记表。</w:t>
      </w:r>
    </w:p>
    <w:p>
      <w:pPr>
        <w:spacing w:line="360" w:lineRule="auto"/>
        <w:ind w:firstLine="480" w:firstLineChars="200"/>
        <w:rPr>
          <w:sz w:val="24"/>
          <w:szCs w:val="24"/>
        </w:rPr>
      </w:pPr>
      <w:r>
        <w:rPr>
          <w:rFonts w:hint="eastAsia"/>
          <w:sz w:val="24"/>
          <w:szCs w:val="24"/>
        </w:rPr>
        <w:t>4.4.3合同执行过程中发生变更，完成新合同的签署，作为原合同附件，进行相关的存档及保管。</w:t>
      </w:r>
    </w:p>
    <w:p>
      <w:pPr>
        <w:spacing w:line="360" w:lineRule="auto"/>
        <w:ind w:firstLine="480" w:firstLineChars="200"/>
        <w:rPr>
          <w:sz w:val="24"/>
          <w:szCs w:val="24"/>
        </w:rPr>
      </w:pPr>
      <w:r>
        <w:rPr>
          <w:rFonts w:hint="eastAsia"/>
          <w:sz w:val="24"/>
          <w:szCs w:val="24"/>
        </w:rPr>
        <w:t>4.5合同借阅</w:t>
      </w:r>
    </w:p>
    <w:p>
      <w:pPr>
        <w:spacing w:line="360" w:lineRule="auto"/>
        <w:ind w:firstLine="480" w:firstLineChars="200"/>
        <w:rPr>
          <w:sz w:val="24"/>
          <w:szCs w:val="24"/>
        </w:rPr>
      </w:pPr>
      <w:r>
        <w:rPr>
          <w:rFonts w:hint="eastAsia"/>
          <w:sz w:val="24"/>
          <w:szCs w:val="24"/>
        </w:rPr>
        <w:t>4.5.1员工因工作需要可借阅本基金会各项合同电子版。</w:t>
      </w:r>
    </w:p>
    <w:p>
      <w:pPr>
        <w:spacing w:line="360" w:lineRule="auto"/>
        <w:ind w:firstLine="480" w:firstLineChars="200"/>
        <w:rPr>
          <w:sz w:val="24"/>
          <w:szCs w:val="24"/>
        </w:rPr>
      </w:pPr>
      <w:r>
        <w:rPr>
          <w:rFonts w:hint="eastAsia"/>
          <w:sz w:val="24"/>
          <w:szCs w:val="24"/>
        </w:rPr>
        <w:t>4.5.2因特殊情况借阅合同原件时，需与合同管理人员办理书面借阅手续。</w:t>
      </w:r>
    </w:p>
    <w:p>
      <w:pPr>
        <w:spacing w:line="360" w:lineRule="auto"/>
        <w:ind w:firstLine="480" w:firstLineChars="200"/>
        <w:rPr>
          <w:sz w:val="24"/>
          <w:szCs w:val="24"/>
        </w:rPr>
      </w:pPr>
      <w:r>
        <w:rPr>
          <w:rFonts w:hint="eastAsia"/>
          <w:sz w:val="24"/>
          <w:szCs w:val="24"/>
        </w:rPr>
        <w:t>4.5.3因机构审计、评估、年检等法定事务需要借阅合同原件时，由该项事务所属部门经理作为经手人办理书面借阅手续。</w:t>
      </w:r>
    </w:p>
    <w:p>
      <w:pPr>
        <w:spacing w:line="360" w:lineRule="auto"/>
        <w:ind w:firstLine="480" w:firstLineChars="200"/>
        <w:rPr>
          <w:sz w:val="24"/>
          <w:szCs w:val="24"/>
        </w:rPr>
      </w:pPr>
      <w:r>
        <w:rPr>
          <w:rFonts w:hint="eastAsia"/>
          <w:sz w:val="24"/>
          <w:szCs w:val="24"/>
        </w:rPr>
        <w:t>4.5.4非机构人员借阅合同原件，需经秘书长签署同意，方可借阅。</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5．办公环保节能管理</w:t>
      </w:r>
    </w:p>
    <w:p>
      <w:pPr>
        <w:spacing w:line="360" w:lineRule="auto"/>
        <w:ind w:firstLine="480" w:firstLineChars="200"/>
        <w:rPr>
          <w:sz w:val="24"/>
          <w:szCs w:val="24"/>
        </w:rPr>
      </w:pPr>
      <w:r>
        <w:rPr>
          <w:rFonts w:hint="eastAsia"/>
          <w:sz w:val="24"/>
          <w:szCs w:val="24"/>
        </w:rPr>
        <w:t>5.1.下班后关闭所有办公设备的电源，如电脑、复印机、打印机、饮水机、碎纸机等，减少待机能耗；合理利用设备的待机省电模式；</w:t>
      </w:r>
    </w:p>
    <w:p>
      <w:pPr>
        <w:spacing w:line="360" w:lineRule="auto"/>
        <w:ind w:firstLine="480" w:firstLineChars="200"/>
        <w:rPr>
          <w:sz w:val="24"/>
          <w:szCs w:val="24"/>
        </w:rPr>
      </w:pPr>
      <w:r>
        <w:rPr>
          <w:rFonts w:hint="eastAsia"/>
          <w:sz w:val="24"/>
          <w:szCs w:val="24"/>
        </w:rPr>
        <w:t>5.2 办公室充分利用自然光照明，下班后关闭办公场所全部照明灯；</w:t>
      </w:r>
    </w:p>
    <w:p>
      <w:pPr>
        <w:spacing w:line="360" w:lineRule="auto"/>
        <w:ind w:firstLine="480" w:firstLineChars="200"/>
        <w:rPr>
          <w:sz w:val="24"/>
          <w:szCs w:val="24"/>
        </w:rPr>
      </w:pPr>
      <w:r>
        <w:rPr>
          <w:rFonts w:hint="eastAsia"/>
          <w:sz w:val="24"/>
          <w:szCs w:val="24"/>
        </w:rPr>
        <w:t>5.3 会议室、接待室等在使用时才开启照明灯或空调，使用完毕后，及时关闭照明灯、空调及会议用设备；</w:t>
      </w:r>
    </w:p>
    <w:p>
      <w:pPr>
        <w:spacing w:line="360" w:lineRule="auto"/>
        <w:ind w:firstLine="480" w:firstLineChars="200"/>
        <w:rPr>
          <w:sz w:val="24"/>
          <w:szCs w:val="24"/>
        </w:rPr>
      </w:pPr>
      <w:r>
        <w:rPr>
          <w:rFonts w:hint="eastAsia"/>
          <w:sz w:val="24"/>
          <w:szCs w:val="24"/>
        </w:rPr>
        <w:t>5.4 减少使用一次性餐具、文具、纸杯等；</w:t>
      </w:r>
    </w:p>
    <w:p>
      <w:pPr>
        <w:spacing w:line="360" w:lineRule="auto"/>
        <w:ind w:firstLine="480" w:firstLineChars="200"/>
        <w:rPr>
          <w:sz w:val="24"/>
          <w:szCs w:val="24"/>
        </w:rPr>
      </w:pPr>
      <w:r>
        <w:rPr>
          <w:rFonts w:hint="eastAsia"/>
          <w:sz w:val="24"/>
          <w:szCs w:val="24"/>
        </w:rPr>
        <w:t>5.5 尽量使用电子文档和多媒体设备；</w:t>
      </w:r>
    </w:p>
    <w:p>
      <w:pPr>
        <w:spacing w:line="360" w:lineRule="auto"/>
        <w:ind w:firstLine="480" w:firstLineChars="200"/>
        <w:rPr>
          <w:sz w:val="24"/>
          <w:szCs w:val="24"/>
        </w:rPr>
      </w:pPr>
      <w:r>
        <w:rPr>
          <w:rFonts w:hint="eastAsia"/>
          <w:sz w:val="24"/>
          <w:szCs w:val="24"/>
        </w:rPr>
        <w:t>5.6重新利用单面打印过的纸张起草文件、做便签和内部备忘录；</w:t>
      </w:r>
    </w:p>
    <w:p>
      <w:pPr>
        <w:spacing w:line="360" w:lineRule="auto"/>
        <w:ind w:firstLine="480" w:firstLineChars="200"/>
        <w:rPr>
          <w:sz w:val="24"/>
          <w:szCs w:val="24"/>
        </w:rPr>
      </w:pPr>
      <w:r>
        <w:rPr>
          <w:rFonts w:hint="eastAsia"/>
          <w:sz w:val="24"/>
          <w:szCs w:val="24"/>
        </w:rPr>
        <w:t>5.</w:t>
      </w:r>
      <w:r>
        <w:rPr>
          <w:sz w:val="24"/>
          <w:szCs w:val="24"/>
        </w:rPr>
        <w:t>7</w:t>
      </w:r>
      <w:r>
        <w:rPr>
          <w:rFonts w:hint="eastAsia"/>
          <w:sz w:val="24"/>
          <w:szCs w:val="24"/>
        </w:rPr>
        <w:t>可回收垃圾物品，尽量按回收方式分类处理。</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lang w:val="en-US" w:eastAsia="zh-CN"/>
        </w:rPr>
        <w:t>6</w:t>
      </w:r>
      <w:r>
        <w:rPr>
          <w:rFonts w:hint="eastAsia" w:ascii="微软雅黑" w:hAnsi="微软雅黑" w:eastAsia="微软雅黑"/>
          <w:b/>
          <w:sz w:val="24"/>
          <w:szCs w:val="24"/>
        </w:rPr>
        <w:t>．差旅管理</w:t>
      </w:r>
    </w:p>
    <w:p>
      <w:pPr>
        <w:spacing w:line="360" w:lineRule="auto"/>
        <w:ind w:firstLine="480" w:firstLineChars="200"/>
        <w:rPr>
          <w:sz w:val="24"/>
          <w:szCs w:val="24"/>
        </w:rPr>
      </w:pPr>
      <w:r>
        <w:rPr>
          <w:rFonts w:hint="eastAsia"/>
          <w:sz w:val="24"/>
          <w:szCs w:val="24"/>
          <w:lang w:val="en-US" w:eastAsia="zh-CN"/>
        </w:rPr>
        <w:t>6</w:t>
      </w:r>
      <w:r>
        <w:rPr>
          <w:rFonts w:hint="eastAsia"/>
          <w:sz w:val="24"/>
          <w:szCs w:val="24"/>
        </w:rPr>
        <w:t>.1差旅的定义</w:t>
      </w:r>
    </w:p>
    <w:p>
      <w:pPr>
        <w:spacing w:line="360" w:lineRule="auto"/>
        <w:ind w:firstLine="480" w:firstLineChars="200"/>
        <w:rPr>
          <w:sz w:val="24"/>
          <w:szCs w:val="24"/>
        </w:rPr>
      </w:pPr>
      <w:r>
        <w:rPr>
          <w:rFonts w:hint="eastAsia"/>
          <w:sz w:val="24"/>
          <w:szCs w:val="24"/>
          <w:lang w:val="en-US" w:eastAsia="zh-CN"/>
        </w:rPr>
        <w:t>6</w:t>
      </w:r>
      <w:r>
        <w:rPr>
          <w:rFonts w:hint="eastAsia"/>
          <w:sz w:val="24"/>
          <w:szCs w:val="24"/>
        </w:rPr>
        <w:t>.1.1离开本市范围，因项目需要外出公干一天或以上。</w:t>
      </w:r>
    </w:p>
    <w:p>
      <w:pPr>
        <w:spacing w:line="360" w:lineRule="auto"/>
        <w:ind w:firstLine="480" w:firstLineChars="200"/>
        <w:rPr>
          <w:sz w:val="24"/>
          <w:szCs w:val="24"/>
        </w:rPr>
      </w:pPr>
      <w:r>
        <w:rPr>
          <w:rFonts w:hint="eastAsia"/>
          <w:sz w:val="24"/>
          <w:szCs w:val="24"/>
          <w:lang w:val="en-US" w:eastAsia="zh-CN"/>
        </w:rPr>
        <w:t>6</w:t>
      </w:r>
      <w:r>
        <w:rPr>
          <w:rFonts w:hint="eastAsia"/>
          <w:sz w:val="24"/>
          <w:szCs w:val="24"/>
        </w:rPr>
        <w:t>.2申请程序</w:t>
      </w:r>
    </w:p>
    <w:p>
      <w:pPr>
        <w:spacing w:line="360" w:lineRule="auto"/>
        <w:ind w:firstLine="480" w:firstLineChars="200"/>
        <w:rPr>
          <w:sz w:val="24"/>
          <w:szCs w:val="24"/>
        </w:rPr>
      </w:pPr>
      <w:r>
        <w:rPr>
          <w:rFonts w:hint="eastAsia"/>
          <w:sz w:val="24"/>
          <w:szCs w:val="24"/>
          <w:lang w:val="en-US" w:eastAsia="zh-CN"/>
        </w:rPr>
        <w:t>6</w:t>
      </w:r>
      <w:r>
        <w:rPr>
          <w:rFonts w:hint="eastAsia"/>
          <w:sz w:val="24"/>
          <w:szCs w:val="24"/>
        </w:rPr>
        <w:t>.2.1出差前，须提前向部门负责人提出申请，填写《出差申请表》，注明出差时间、地点、事由、费用预算等，经批准后方可出差。</w:t>
      </w:r>
    </w:p>
    <w:p>
      <w:pPr>
        <w:spacing w:line="360" w:lineRule="auto"/>
        <w:ind w:firstLine="480" w:firstLineChars="200"/>
        <w:rPr>
          <w:sz w:val="24"/>
          <w:szCs w:val="24"/>
        </w:rPr>
      </w:pPr>
      <w:r>
        <w:rPr>
          <w:rFonts w:hint="eastAsia"/>
          <w:sz w:val="24"/>
          <w:szCs w:val="24"/>
          <w:lang w:val="en-US" w:eastAsia="zh-CN"/>
        </w:rPr>
        <w:t>6</w:t>
      </w:r>
      <w:r>
        <w:rPr>
          <w:rFonts w:hint="eastAsia"/>
          <w:sz w:val="24"/>
          <w:szCs w:val="24"/>
        </w:rPr>
        <w:t>.2.2出差返回后，应在五个工作日内填写与提交《费用报销单》，附上完整、正规的发票单据及并遵循相关程序审批报销；</w:t>
      </w:r>
    </w:p>
    <w:p>
      <w:pPr>
        <w:spacing w:line="360" w:lineRule="auto"/>
        <w:ind w:firstLine="480" w:firstLineChars="200"/>
        <w:rPr>
          <w:sz w:val="24"/>
          <w:szCs w:val="24"/>
        </w:rPr>
      </w:pPr>
      <w:r>
        <w:rPr>
          <w:rFonts w:hint="eastAsia"/>
          <w:sz w:val="24"/>
          <w:szCs w:val="24"/>
          <w:lang w:val="en-US" w:eastAsia="zh-CN"/>
        </w:rPr>
        <w:t>6</w:t>
      </w:r>
      <w:r>
        <w:rPr>
          <w:rFonts w:hint="eastAsia"/>
          <w:sz w:val="24"/>
          <w:szCs w:val="24"/>
        </w:rPr>
        <w:t>.3 差旅费用标准及注意事项</w:t>
      </w:r>
    </w:p>
    <w:p>
      <w:pPr>
        <w:spacing w:line="360" w:lineRule="auto"/>
        <w:ind w:firstLine="480" w:firstLineChars="200"/>
        <w:rPr>
          <w:sz w:val="24"/>
          <w:szCs w:val="24"/>
        </w:rPr>
      </w:pPr>
      <w:r>
        <w:rPr>
          <w:rFonts w:hint="eastAsia"/>
          <w:sz w:val="24"/>
          <w:szCs w:val="24"/>
          <w:lang w:val="en-US" w:eastAsia="zh-CN"/>
        </w:rPr>
        <w:t>6</w:t>
      </w:r>
      <w:r>
        <w:rPr>
          <w:rFonts w:hint="eastAsia"/>
          <w:sz w:val="24"/>
          <w:szCs w:val="24"/>
        </w:rPr>
        <w:t>.3.1 员工出差尽可能利用经济便利的公共交通工具，费用据实报销，员工如需使用包车，应报主管领导批准，说明理由；报销时，须注明事由、起始时间和地点；</w:t>
      </w:r>
    </w:p>
    <w:p>
      <w:pPr>
        <w:spacing w:line="360" w:lineRule="auto"/>
        <w:ind w:firstLine="480" w:firstLineChars="200"/>
        <w:rPr>
          <w:sz w:val="24"/>
          <w:szCs w:val="24"/>
        </w:rPr>
      </w:pPr>
      <w:r>
        <w:rPr>
          <w:rFonts w:hint="eastAsia"/>
          <w:sz w:val="24"/>
          <w:szCs w:val="24"/>
          <w:lang w:val="en-US" w:eastAsia="zh-CN"/>
        </w:rPr>
        <w:t>6</w:t>
      </w:r>
      <w:r>
        <w:rPr>
          <w:rFonts w:hint="eastAsia"/>
          <w:sz w:val="24"/>
          <w:szCs w:val="24"/>
        </w:rPr>
        <w:t>.3.2所有预支的差旅费应在出差返回后5个工作日内结清，前款不清，后款不借；</w:t>
      </w:r>
    </w:p>
    <w:p>
      <w:pPr>
        <w:spacing w:line="360" w:lineRule="auto"/>
        <w:ind w:firstLine="480" w:firstLineChars="200"/>
        <w:rPr>
          <w:sz w:val="24"/>
          <w:szCs w:val="24"/>
        </w:rPr>
      </w:pPr>
      <w:r>
        <w:rPr>
          <w:rFonts w:hint="eastAsia"/>
          <w:sz w:val="24"/>
          <w:szCs w:val="24"/>
          <w:lang w:val="en-US" w:eastAsia="zh-CN"/>
        </w:rPr>
        <w:t>6</w:t>
      </w:r>
      <w:r>
        <w:rPr>
          <w:rFonts w:hint="eastAsia"/>
          <w:sz w:val="24"/>
          <w:szCs w:val="24"/>
        </w:rPr>
        <w:t>.3.3本着节约、合理的原则，在限定的标准内据实报销；</w:t>
      </w:r>
    </w:p>
    <w:p>
      <w:pPr>
        <w:spacing w:line="360" w:lineRule="auto"/>
        <w:ind w:firstLine="480" w:firstLineChars="200"/>
        <w:rPr>
          <w:sz w:val="24"/>
          <w:szCs w:val="24"/>
        </w:rPr>
      </w:pPr>
      <w:r>
        <w:rPr>
          <w:rFonts w:hint="eastAsia"/>
          <w:sz w:val="24"/>
          <w:szCs w:val="24"/>
          <w:lang w:val="en-US" w:eastAsia="zh-CN"/>
        </w:rPr>
        <w:t>6</w:t>
      </w:r>
      <w:r>
        <w:rPr>
          <w:rFonts w:hint="eastAsia"/>
          <w:sz w:val="24"/>
          <w:szCs w:val="24"/>
        </w:rPr>
        <w:t>.3.4凡到外地参加会议、商务洽谈、培训等，费用参照出差标准。若会务费中包含食宿费用的，不作重复报销。</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lang w:val="en-US" w:eastAsia="zh-CN"/>
        </w:rPr>
        <w:t>7</w:t>
      </w:r>
      <w:r>
        <w:rPr>
          <w:rFonts w:hint="eastAsia" w:ascii="微软雅黑" w:hAnsi="微软雅黑" w:eastAsia="微软雅黑"/>
          <w:b/>
          <w:sz w:val="24"/>
          <w:szCs w:val="24"/>
        </w:rPr>
        <w:t>．会议管理</w:t>
      </w:r>
    </w:p>
    <w:p>
      <w:pPr>
        <w:spacing w:line="360" w:lineRule="auto"/>
        <w:ind w:firstLine="480" w:firstLineChars="200"/>
        <w:rPr>
          <w:sz w:val="24"/>
          <w:szCs w:val="24"/>
        </w:rPr>
      </w:pPr>
      <w:r>
        <w:rPr>
          <w:rFonts w:hint="eastAsia"/>
          <w:sz w:val="24"/>
          <w:szCs w:val="24"/>
          <w:lang w:val="en-US" w:eastAsia="zh-CN"/>
        </w:rPr>
        <w:t>7</w:t>
      </w:r>
      <w:r>
        <w:rPr>
          <w:rFonts w:hint="eastAsia"/>
          <w:sz w:val="24"/>
          <w:szCs w:val="24"/>
        </w:rPr>
        <w:t>.1本基金会会议分为外部会议和内部会议两大类，分别由不同部门负责组织和实施：</w:t>
      </w:r>
    </w:p>
    <w:p>
      <w:pPr>
        <w:spacing w:line="360" w:lineRule="auto"/>
        <w:ind w:firstLine="480" w:firstLineChars="200"/>
        <w:rPr>
          <w:sz w:val="24"/>
          <w:szCs w:val="24"/>
        </w:rPr>
      </w:pPr>
      <w:r>
        <w:rPr>
          <w:rFonts w:hint="eastAsia"/>
          <w:sz w:val="24"/>
          <w:szCs w:val="24"/>
          <w:lang w:val="en-US" w:eastAsia="zh-CN"/>
        </w:rPr>
        <w:t>7</w:t>
      </w:r>
      <w:r>
        <w:rPr>
          <w:rFonts w:hint="eastAsia"/>
          <w:sz w:val="24"/>
          <w:szCs w:val="24"/>
        </w:rPr>
        <w:t>.1.1 外部会议由主导部门进行实地考察、布置、现场管理，如需</w:t>
      </w:r>
      <w:r>
        <w:rPr>
          <w:rFonts w:hint="eastAsia"/>
          <w:sz w:val="24"/>
          <w:szCs w:val="24"/>
          <w:lang w:eastAsia="zh-CN"/>
        </w:rPr>
        <w:t>行政人事部</w:t>
      </w:r>
      <w:r>
        <w:rPr>
          <w:rFonts w:hint="eastAsia"/>
          <w:sz w:val="24"/>
          <w:szCs w:val="24"/>
        </w:rPr>
        <w:t>协调、协助，可提前联络以作对应；</w:t>
      </w:r>
    </w:p>
    <w:p>
      <w:pPr>
        <w:spacing w:line="360" w:lineRule="auto"/>
        <w:ind w:firstLine="480" w:firstLineChars="200"/>
        <w:rPr>
          <w:sz w:val="24"/>
          <w:szCs w:val="24"/>
        </w:rPr>
      </w:pPr>
      <w:r>
        <w:rPr>
          <w:rFonts w:hint="eastAsia"/>
          <w:sz w:val="24"/>
          <w:szCs w:val="24"/>
          <w:lang w:val="en-US" w:eastAsia="zh-CN"/>
        </w:rPr>
        <w:t>7</w:t>
      </w:r>
      <w:r>
        <w:rPr>
          <w:rFonts w:hint="eastAsia"/>
          <w:sz w:val="24"/>
          <w:szCs w:val="24"/>
        </w:rPr>
        <w:t>.1.2 内部会议由</w:t>
      </w:r>
      <w:r>
        <w:rPr>
          <w:rFonts w:hint="eastAsia"/>
          <w:sz w:val="24"/>
          <w:szCs w:val="24"/>
          <w:lang w:eastAsia="zh-CN"/>
        </w:rPr>
        <w:t>行政人事部</w:t>
      </w:r>
      <w:r>
        <w:rPr>
          <w:rFonts w:hint="eastAsia"/>
          <w:sz w:val="24"/>
          <w:szCs w:val="24"/>
        </w:rPr>
        <w:t>或各部门行政人员统筹组织，安排；</w:t>
      </w:r>
    </w:p>
    <w:p>
      <w:pPr>
        <w:spacing w:line="360" w:lineRule="auto"/>
        <w:ind w:firstLine="480" w:firstLineChars="200"/>
        <w:rPr>
          <w:sz w:val="24"/>
          <w:szCs w:val="24"/>
        </w:rPr>
      </w:pPr>
      <w:r>
        <w:rPr>
          <w:rFonts w:hint="eastAsia"/>
          <w:sz w:val="24"/>
          <w:szCs w:val="24"/>
          <w:lang w:val="en-US" w:eastAsia="zh-CN"/>
        </w:rPr>
        <w:t>7</w:t>
      </w:r>
      <w:r>
        <w:rPr>
          <w:rFonts w:hint="eastAsia"/>
          <w:sz w:val="24"/>
          <w:szCs w:val="24"/>
        </w:rPr>
        <w:t>.1.3 各职能部门专题会议，由所属部门自行规划安排，如需</w:t>
      </w:r>
      <w:r>
        <w:rPr>
          <w:rFonts w:hint="eastAsia"/>
          <w:sz w:val="24"/>
          <w:szCs w:val="24"/>
          <w:lang w:eastAsia="zh-CN"/>
        </w:rPr>
        <w:t>行政人事部</w:t>
      </w:r>
      <w:r>
        <w:rPr>
          <w:rFonts w:hint="eastAsia"/>
          <w:sz w:val="24"/>
          <w:szCs w:val="24"/>
        </w:rPr>
        <w:t>协调，可提前联络以作对应。</w:t>
      </w:r>
    </w:p>
    <w:p>
      <w:pPr>
        <w:spacing w:line="360" w:lineRule="auto"/>
        <w:ind w:firstLine="480" w:firstLineChars="200"/>
        <w:rPr>
          <w:sz w:val="24"/>
          <w:szCs w:val="24"/>
        </w:rPr>
      </w:pPr>
      <w:r>
        <w:rPr>
          <w:rFonts w:hint="eastAsia"/>
          <w:sz w:val="24"/>
          <w:szCs w:val="24"/>
          <w:lang w:val="en-US" w:eastAsia="zh-CN"/>
        </w:rPr>
        <w:t>7</w:t>
      </w:r>
      <w:r>
        <w:rPr>
          <w:rFonts w:hint="eastAsia"/>
          <w:sz w:val="24"/>
          <w:szCs w:val="24"/>
        </w:rPr>
        <w:t>.2会议管理的目的</w:t>
      </w:r>
    </w:p>
    <w:p>
      <w:pPr>
        <w:spacing w:line="360" w:lineRule="auto"/>
        <w:ind w:firstLine="480" w:firstLineChars="200"/>
        <w:rPr>
          <w:sz w:val="24"/>
          <w:szCs w:val="24"/>
        </w:rPr>
      </w:pPr>
      <w:r>
        <w:rPr>
          <w:rFonts w:hint="eastAsia"/>
          <w:sz w:val="24"/>
          <w:szCs w:val="24"/>
          <w:lang w:val="en-US" w:eastAsia="zh-CN"/>
        </w:rPr>
        <w:t>7</w:t>
      </w:r>
      <w:r>
        <w:rPr>
          <w:rFonts w:hint="eastAsia"/>
          <w:sz w:val="24"/>
          <w:szCs w:val="24"/>
        </w:rPr>
        <w:t>.2.1实现有效管理，促进本基金会上下的沟通与合作；</w:t>
      </w:r>
    </w:p>
    <w:p>
      <w:pPr>
        <w:spacing w:line="360" w:lineRule="auto"/>
        <w:ind w:firstLine="480" w:firstLineChars="200"/>
        <w:rPr>
          <w:sz w:val="24"/>
          <w:szCs w:val="24"/>
        </w:rPr>
      </w:pPr>
      <w:r>
        <w:rPr>
          <w:rFonts w:hint="eastAsia"/>
          <w:sz w:val="24"/>
          <w:szCs w:val="24"/>
          <w:lang w:val="en-US" w:eastAsia="zh-CN"/>
        </w:rPr>
        <w:t>7</w:t>
      </w:r>
      <w:r>
        <w:rPr>
          <w:rFonts w:hint="eastAsia"/>
          <w:sz w:val="24"/>
          <w:szCs w:val="24"/>
        </w:rPr>
        <w:t>.2.2提高员工执行工作目标的效率，跟进员工工作进度；</w:t>
      </w:r>
    </w:p>
    <w:p>
      <w:pPr>
        <w:spacing w:line="360" w:lineRule="auto"/>
        <w:ind w:firstLine="480" w:firstLineChars="200"/>
        <w:rPr>
          <w:sz w:val="24"/>
          <w:szCs w:val="24"/>
        </w:rPr>
      </w:pPr>
      <w:r>
        <w:rPr>
          <w:rFonts w:hint="eastAsia"/>
          <w:sz w:val="24"/>
          <w:szCs w:val="24"/>
          <w:lang w:val="en-US" w:eastAsia="zh-CN"/>
        </w:rPr>
        <w:t>7</w:t>
      </w:r>
      <w:r>
        <w:rPr>
          <w:rFonts w:hint="eastAsia"/>
          <w:sz w:val="24"/>
          <w:szCs w:val="24"/>
        </w:rPr>
        <w:t>.2.3集思广益，提出改进性的工作方案；</w:t>
      </w:r>
    </w:p>
    <w:p>
      <w:pPr>
        <w:spacing w:line="360" w:lineRule="auto"/>
        <w:ind w:firstLine="480" w:firstLineChars="200"/>
        <w:rPr>
          <w:sz w:val="24"/>
          <w:szCs w:val="24"/>
        </w:rPr>
      </w:pPr>
      <w:r>
        <w:rPr>
          <w:rFonts w:hint="eastAsia"/>
          <w:sz w:val="24"/>
          <w:szCs w:val="24"/>
          <w:lang w:val="en-US" w:eastAsia="zh-CN"/>
        </w:rPr>
        <w:t>7</w:t>
      </w:r>
      <w:r>
        <w:rPr>
          <w:rFonts w:hint="eastAsia"/>
          <w:sz w:val="24"/>
          <w:szCs w:val="24"/>
        </w:rPr>
        <w:t>.2.4协调员工的工作方法、工作进度及人员调配；</w:t>
      </w:r>
    </w:p>
    <w:p>
      <w:pPr>
        <w:spacing w:line="360" w:lineRule="auto"/>
        <w:ind w:firstLine="480" w:firstLineChars="200"/>
        <w:rPr>
          <w:sz w:val="24"/>
          <w:szCs w:val="24"/>
        </w:rPr>
      </w:pPr>
      <w:r>
        <w:rPr>
          <w:rFonts w:hint="eastAsia"/>
          <w:sz w:val="24"/>
          <w:szCs w:val="24"/>
          <w:lang w:val="en-US" w:eastAsia="zh-CN"/>
        </w:rPr>
        <w:t>7</w:t>
      </w:r>
      <w:r>
        <w:rPr>
          <w:rFonts w:hint="eastAsia"/>
          <w:sz w:val="24"/>
          <w:szCs w:val="24"/>
        </w:rPr>
        <w:t>.2.5形成规范制度，实现机构的可持续发展；</w:t>
      </w:r>
    </w:p>
    <w:p>
      <w:pPr>
        <w:spacing w:line="360" w:lineRule="auto"/>
        <w:ind w:firstLine="480" w:firstLineChars="200"/>
        <w:rPr>
          <w:sz w:val="24"/>
          <w:szCs w:val="24"/>
        </w:rPr>
      </w:pPr>
      <w:r>
        <w:rPr>
          <w:rFonts w:hint="eastAsia"/>
          <w:sz w:val="24"/>
          <w:szCs w:val="24"/>
          <w:lang w:val="en-US" w:eastAsia="zh-CN"/>
        </w:rPr>
        <w:t>7</w:t>
      </w:r>
      <w:r>
        <w:rPr>
          <w:rFonts w:hint="eastAsia"/>
          <w:sz w:val="24"/>
          <w:szCs w:val="24"/>
        </w:rPr>
        <w:t>.3 根据会议类型的不同，需要做好会议筹备与安排，包括明确会议时间地点和会议主持人、参加人、列席人员，提前确认会议内容和议程安排；</w:t>
      </w:r>
    </w:p>
    <w:p>
      <w:pPr>
        <w:spacing w:line="360" w:lineRule="auto"/>
        <w:ind w:firstLine="480" w:firstLineChars="200"/>
        <w:rPr>
          <w:sz w:val="24"/>
          <w:szCs w:val="24"/>
        </w:rPr>
      </w:pPr>
      <w:r>
        <w:rPr>
          <w:rFonts w:hint="eastAsia"/>
          <w:sz w:val="24"/>
          <w:szCs w:val="24"/>
          <w:lang w:val="en-US" w:eastAsia="zh-CN"/>
        </w:rPr>
        <w:t>7</w:t>
      </w:r>
      <w:r>
        <w:rPr>
          <w:rFonts w:hint="eastAsia"/>
          <w:sz w:val="24"/>
          <w:szCs w:val="24"/>
        </w:rPr>
        <w:t>.4 会议根据目标和内容的不同，均需遵照会议纪律，做好会议记录，并有效跟进会议讨论决议的落实，确保会议目标有效实现。</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lang w:val="en-US" w:eastAsia="zh-CN"/>
        </w:rPr>
        <w:t>8</w:t>
      </w:r>
      <w:r>
        <w:rPr>
          <w:rFonts w:hint="eastAsia" w:ascii="微软雅黑" w:hAnsi="微软雅黑" w:eastAsia="微软雅黑"/>
          <w:b/>
          <w:sz w:val="24"/>
          <w:szCs w:val="24"/>
        </w:rPr>
        <w:t>．. 办公用品管理</w:t>
      </w:r>
    </w:p>
    <w:p>
      <w:pPr>
        <w:spacing w:line="360" w:lineRule="auto"/>
        <w:ind w:firstLine="480" w:firstLineChars="200"/>
        <w:rPr>
          <w:sz w:val="24"/>
          <w:szCs w:val="24"/>
        </w:rPr>
      </w:pPr>
      <w:r>
        <w:rPr>
          <w:rFonts w:hint="eastAsia"/>
          <w:sz w:val="24"/>
          <w:szCs w:val="24"/>
          <w:lang w:val="en-US" w:eastAsia="zh-CN"/>
        </w:rPr>
        <w:t>8</w:t>
      </w:r>
      <w:r>
        <w:rPr>
          <w:rFonts w:hint="eastAsia"/>
          <w:sz w:val="24"/>
          <w:szCs w:val="24"/>
        </w:rPr>
        <w:t>.1 办公用品按使用的性质分为低值易耗品和高值耐用品两类。</w:t>
      </w:r>
    </w:p>
    <w:p>
      <w:pPr>
        <w:spacing w:line="360" w:lineRule="auto"/>
        <w:ind w:firstLine="480" w:firstLineChars="200"/>
        <w:rPr>
          <w:sz w:val="24"/>
          <w:szCs w:val="24"/>
        </w:rPr>
      </w:pPr>
      <w:r>
        <w:rPr>
          <w:rFonts w:hint="eastAsia"/>
          <w:sz w:val="24"/>
          <w:szCs w:val="24"/>
          <w:lang w:val="en-US" w:eastAsia="zh-CN"/>
        </w:rPr>
        <w:t>8</w:t>
      </w:r>
      <w:r>
        <w:rPr>
          <w:rFonts w:hint="eastAsia"/>
          <w:sz w:val="24"/>
          <w:szCs w:val="24"/>
        </w:rPr>
        <w:t>.2 员工应对办公用品本着勤俭节约、杜绝浪费的原则。办公用品应为办公所用，不得据为己有，挪作私用。</w:t>
      </w:r>
    </w:p>
    <w:p>
      <w:pPr>
        <w:spacing w:line="360" w:lineRule="auto"/>
        <w:ind w:firstLine="480" w:firstLineChars="200"/>
        <w:rPr>
          <w:sz w:val="24"/>
          <w:szCs w:val="24"/>
        </w:rPr>
      </w:pPr>
      <w:r>
        <w:rPr>
          <w:rFonts w:hint="eastAsia"/>
          <w:sz w:val="24"/>
          <w:szCs w:val="24"/>
          <w:lang w:val="en-US" w:eastAsia="zh-CN"/>
        </w:rPr>
        <w:t>8</w:t>
      </w:r>
      <w:r>
        <w:rPr>
          <w:rFonts w:hint="eastAsia"/>
          <w:sz w:val="24"/>
          <w:szCs w:val="24"/>
        </w:rPr>
        <w:t>.3 办公用品的管理统一归</w:t>
      </w:r>
      <w:r>
        <w:rPr>
          <w:rFonts w:hint="eastAsia"/>
          <w:sz w:val="24"/>
          <w:szCs w:val="24"/>
          <w:lang w:eastAsia="zh-CN"/>
        </w:rPr>
        <w:t>行政人事部</w:t>
      </w:r>
      <w:r>
        <w:rPr>
          <w:rFonts w:hint="eastAsia"/>
          <w:sz w:val="24"/>
          <w:szCs w:val="24"/>
        </w:rPr>
        <w:t>。日常办公用品购买、入库和领用由前台负责统一管理。</w:t>
      </w:r>
    </w:p>
    <w:p>
      <w:pPr>
        <w:spacing w:line="360" w:lineRule="auto"/>
        <w:ind w:firstLine="480" w:firstLineChars="200"/>
        <w:rPr>
          <w:sz w:val="24"/>
          <w:szCs w:val="24"/>
        </w:rPr>
      </w:pPr>
      <w:r>
        <w:rPr>
          <w:rFonts w:hint="eastAsia"/>
          <w:sz w:val="24"/>
          <w:szCs w:val="24"/>
          <w:lang w:val="en-US" w:eastAsia="zh-CN"/>
        </w:rPr>
        <w:t>8</w:t>
      </w:r>
      <w:r>
        <w:rPr>
          <w:rFonts w:hint="eastAsia"/>
          <w:sz w:val="24"/>
          <w:szCs w:val="24"/>
        </w:rPr>
        <w:t>.4 办公用品需严格遵循规定的流程进行申请、采购和入库管理。</w:t>
      </w:r>
    </w:p>
    <w:p>
      <w:pPr>
        <w:spacing w:line="360" w:lineRule="auto"/>
        <w:ind w:firstLine="480" w:firstLineChars="200"/>
        <w:rPr>
          <w:sz w:val="24"/>
          <w:szCs w:val="24"/>
        </w:rPr>
      </w:pPr>
      <w:r>
        <w:rPr>
          <w:rFonts w:hint="eastAsia"/>
          <w:sz w:val="24"/>
          <w:szCs w:val="24"/>
          <w:lang w:val="en-US" w:eastAsia="zh-CN"/>
        </w:rPr>
        <w:t>8</w:t>
      </w:r>
      <w:r>
        <w:rPr>
          <w:rFonts w:hint="eastAsia"/>
          <w:sz w:val="24"/>
          <w:szCs w:val="24"/>
        </w:rPr>
        <w:t>.5 办公用品的保管须严谨规范，需按照规定程序进行领用、交接与收回。</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lang w:val="en-US" w:eastAsia="zh-CN"/>
        </w:rPr>
        <w:t>9</w:t>
      </w:r>
      <w:r>
        <w:rPr>
          <w:rFonts w:hint="eastAsia" w:ascii="微软雅黑" w:hAnsi="微软雅黑" w:eastAsia="微软雅黑"/>
          <w:b/>
          <w:sz w:val="24"/>
          <w:szCs w:val="24"/>
        </w:rPr>
        <w:t>．办公室行为规范</w:t>
      </w:r>
    </w:p>
    <w:p>
      <w:pPr>
        <w:spacing w:line="360" w:lineRule="auto"/>
        <w:ind w:firstLine="480" w:firstLineChars="200"/>
        <w:rPr>
          <w:sz w:val="24"/>
          <w:szCs w:val="24"/>
        </w:rPr>
      </w:pPr>
      <w:r>
        <w:rPr>
          <w:rFonts w:hint="eastAsia"/>
          <w:sz w:val="24"/>
          <w:szCs w:val="24"/>
          <w:lang w:val="en-US" w:eastAsia="zh-CN"/>
        </w:rPr>
        <w:t>9</w:t>
      </w:r>
      <w:r>
        <w:rPr>
          <w:rFonts w:hint="eastAsia"/>
          <w:sz w:val="24"/>
          <w:szCs w:val="24"/>
        </w:rPr>
        <w:t>.1主动维护良好的办公环境秩序；</w:t>
      </w:r>
    </w:p>
    <w:p>
      <w:pPr>
        <w:spacing w:line="360" w:lineRule="auto"/>
        <w:ind w:firstLine="480" w:firstLineChars="200"/>
        <w:rPr>
          <w:sz w:val="24"/>
          <w:szCs w:val="24"/>
        </w:rPr>
      </w:pPr>
      <w:r>
        <w:rPr>
          <w:rFonts w:hint="eastAsia"/>
          <w:sz w:val="24"/>
          <w:szCs w:val="24"/>
          <w:lang w:val="en-US" w:eastAsia="zh-CN"/>
        </w:rPr>
        <w:t>9</w:t>
      </w:r>
      <w:r>
        <w:rPr>
          <w:rFonts w:hint="eastAsia"/>
          <w:sz w:val="24"/>
          <w:szCs w:val="24"/>
        </w:rPr>
        <w:t>.2保持个人办公桌面、座椅周围地面干净、整洁；</w:t>
      </w:r>
    </w:p>
    <w:p>
      <w:pPr>
        <w:spacing w:line="360" w:lineRule="auto"/>
        <w:ind w:firstLine="480" w:firstLineChars="200"/>
        <w:rPr>
          <w:sz w:val="24"/>
          <w:szCs w:val="24"/>
        </w:rPr>
      </w:pPr>
      <w:r>
        <w:rPr>
          <w:rFonts w:hint="eastAsia"/>
          <w:sz w:val="24"/>
          <w:szCs w:val="24"/>
          <w:lang w:val="en-US" w:eastAsia="zh-CN"/>
        </w:rPr>
        <w:t>9</w:t>
      </w:r>
      <w:r>
        <w:rPr>
          <w:rFonts w:hint="eastAsia"/>
          <w:sz w:val="24"/>
          <w:szCs w:val="24"/>
        </w:rPr>
        <w:t>.3个人物品请放置个人办公区域，不在公共区域摆放；</w:t>
      </w:r>
    </w:p>
    <w:p>
      <w:pPr>
        <w:spacing w:line="360" w:lineRule="auto"/>
        <w:ind w:firstLine="480" w:firstLineChars="200"/>
        <w:rPr>
          <w:sz w:val="24"/>
          <w:szCs w:val="24"/>
        </w:rPr>
      </w:pPr>
      <w:r>
        <w:rPr>
          <w:rFonts w:hint="eastAsia"/>
          <w:sz w:val="24"/>
          <w:szCs w:val="24"/>
          <w:lang w:val="en-US" w:eastAsia="zh-CN"/>
        </w:rPr>
        <w:t>9</w:t>
      </w:r>
      <w:r>
        <w:rPr>
          <w:rFonts w:hint="eastAsia"/>
          <w:sz w:val="24"/>
          <w:szCs w:val="24"/>
        </w:rPr>
        <w:t>.4在公共区域使用任何物品，请物归原主；</w:t>
      </w:r>
    </w:p>
    <w:p>
      <w:pPr>
        <w:spacing w:line="360" w:lineRule="auto"/>
        <w:ind w:firstLine="480" w:firstLineChars="200"/>
        <w:rPr>
          <w:sz w:val="24"/>
          <w:szCs w:val="24"/>
        </w:rPr>
      </w:pPr>
      <w:r>
        <w:rPr>
          <w:rFonts w:hint="eastAsia"/>
          <w:sz w:val="24"/>
          <w:szCs w:val="24"/>
          <w:lang w:val="en-US" w:eastAsia="zh-CN"/>
        </w:rPr>
        <w:t>9</w:t>
      </w:r>
      <w:r>
        <w:rPr>
          <w:rFonts w:hint="eastAsia"/>
          <w:sz w:val="24"/>
          <w:szCs w:val="24"/>
        </w:rPr>
        <w:t>.5办公室内严禁吸烟；</w:t>
      </w:r>
    </w:p>
    <w:p>
      <w:pPr>
        <w:spacing w:line="360" w:lineRule="auto"/>
        <w:ind w:firstLine="480" w:firstLineChars="200"/>
        <w:rPr>
          <w:sz w:val="24"/>
          <w:szCs w:val="24"/>
        </w:rPr>
      </w:pPr>
      <w:r>
        <w:rPr>
          <w:rFonts w:hint="eastAsia"/>
          <w:sz w:val="24"/>
          <w:szCs w:val="24"/>
          <w:lang w:val="en-US" w:eastAsia="zh-CN"/>
        </w:rPr>
        <w:t>9</w:t>
      </w:r>
      <w:r>
        <w:rPr>
          <w:rFonts w:hint="eastAsia"/>
          <w:sz w:val="24"/>
          <w:szCs w:val="24"/>
        </w:rPr>
        <w:t>.6办公网络使用期间，不浏览、不下载与工作无关的任何视频、图片等；</w:t>
      </w:r>
    </w:p>
    <w:p>
      <w:pPr>
        <w:spacing w:line="360" w:lineRule="auto"/>
        <w:ind w:firstLine="480" w:firstLineChars="200"/>
        <w:rPr>
          <w:sz w:val="24"/>
          <w:szCs w:val="24"/>
        </w:rPr>
      </w:pPr>
      <w:r>
        <w:rPr>
          <w:rFonts w:hint="eastAsia"/>
          <w:sz w:val="24"/>
          <w:szCs w:val="24"/>
          <w:lang w:val="en-US" w:eastAsia="zh-CN"/>
        </w:rPr>
        <w:t>9</w:t>
      </w:r>
      <w:r>
        <w:rPr>
          <w:rFonts w:hint="eastAsia"/>
          <w:sz w:val="24"/>
          <w:szCs w:val="24"/>
        </w:rPr>
        <w:t>.7建设与保持团结、互助、尊重、信任、营造相互信赖的工作气氛；</w:t>
      </w:r>
    </w:p>
    <w:p>
      <w:pPr>
        <w:spacing w:line="360" w:lineRule="auto"/>
        <w:ind w:firstLine="480" w:firstLineChars="200"/>
        <w:rPr>
          <w:sz w:val="24"/>
          <w:szCs w:val="24"/>
        </w:rPr>
      </w:pPr>
      <w:r>
        <w:rPr>
          <w:rFonts w:hint="eastAsia"/>
          <w:sz w:val="24"/>
          <w:szCs w:val="24"/>
          <w:lang w:val="en-US" w:eastAsia="zh-CN"/>
        </w:rPr>
        <w:t>9</w:t>
      </w:r>
      <w:r>
        <w:rPr>
          <w:rFonts w:hint="eastAsia"/>
          <w:sz w:val="24"/>
          <w:szCs w:val="24"/>
        </w:rPr>
        <w:t>.8资源善用、成本节约；</w:t>
      </w:r>
    </w:p>
    <w:p>
      <w:pPr>
        <w:spacing w:line="360" w:lineRule="auto"/>
        <w:ind w:firstLine="480" w:firstLineChars="200"/>
        <w:rPr>
          <w:sz w:val="24"/>
          <w:szCs w:val="24"/>
        </w:rPr>
      </w:pPr>
      <w:r>
        <w:rPr>
          <w:rFonts w:hint="eastAsia"/>
          <w:sz w:val="24"/>
          <w:szCs w:val="24"/>
          <w:lang w:val="en-US" w:eastAsia="zh-CN"/>
        </w:rPr>
        <w:t>9</w:t>
      </w:r>
      <w:r>
        <w:rPr>
          <w:rFonts w:hint="eastAsia"/>
          <w:sz w:val="24"/>
          <w:szCs w:val="24"/>
        </w:rPr>
        <w:t>.9工作语言沟通亲切、诚意、谦虚；</w:t>
      </w:r>
    </w:p>
    <w:p>
      <w:pPr>
        <w:spacing w:line="360" w:lineRule="auto"/>
        <w:ind w:firstLine="480" w:firstLineChars="200"/>
        <w:rPr>
          <w:sz w:val="24"/>
          <w:szCs w:val="24"/>
        </w:rPr>
      </w:pPr>
      <w:r>
        <w:rPr>
          <w:rFonts w:hint="eastAsia"/>
          <w:sz w:val="24"/>
          <w:szCs w:val="24"/>
          <w:lang w:val="en-US" w:eastAsia="zh-CN"/>
        </w:rPr>
        <w:t>9</w:t>
      </w:r>
      <w:r>
        <w:rPr>
          <w:rFonts w:hint="eastAsia"/>
          <w:sz w:val="24"/>
          <w:szCs w:val="24"/>
        </w:rPr>
        <w:t>.10接待来访人员、保持热情、真诚；</w:t>
      </w:r>
    </w:p>
    <w:p>
      <w:pPr>
        <w:spacing w:line="360" w:lineRule="auto"/>
        <w:ind w:firstLine="480" w:firstLineChars="200"/>
        <w:rPr>
          <w:sz w:val="24"/>
          <w:szCs w:val="24"/>
        </w:rPr>
      </w:pPr>
      <w:r>
        <w:rPr>
          <w:rFonts w:hint="eastAsia"/>
          <w:sz w:val="24"/>
          <w:szCs w:val="24"/>
          <w:lang w:val="en-US" w:eastAsia="zh-CN"/>
        </w:rPr>
        <w:t>9</w:t>
      </w:r>
      <w:r>
        <w:rPr>
          <w:rFonts w:hint="eastAsia"/>
          <w:sz w:val="24"/>
          <w:szCs w:val="24"/>
        </w:rPr>
        <w:t>.11接听工作电话，尽量在铃声响三声内接听，先说“您好！”；</w:t>
      </w:r>
    </w:p>
    <w:p>
      <w:pPr>
        <w:spacing w:line="360" w:lineRule="auto"/>
        <w:ind w:firstLine="480" w:firstLineChars="200"/>
        <w:rPr>
          <w:sz w:val="24"/>
          <w:szCs w:val="24"/>
        </w:rPr>
      </w:pPr>
      <w:r>
        <w:rPr>
          <w:rFonts w:hint="eastAsia"/>
          <w:sz w:val="24"/>
          <w:szCs w:val="24"/>
          <w:lang w:val="en-US" w:eastAsia="zh-CN"/>
        </w:rPr>
        <w:t>9</w:t>
      </w:r>
      <w:r>
        <w:rPr>
          <w:rFonts w:hint="eastAsia"/>
          <w:sz w:val="24"/>
          <w:szCs w:val="24"/>
        </w:rPr>
        <w:t>.12相互合作，当意见或主张不一致时，应理解相互的立场，积极寻求合作解决方案，面对面沟通，避免争执；</w:t>
      </w:r>
    </w:p>
    <w:p>
      <w:pPr>
        <w:spacing w:line="360" w:lineRule="auto"/>
        <w:ind w:firstLine="480" w:firstLineChars="200"/>
        <w:rPr>
          <w:sz w:val="24"/>
          <w:szCs w:val="24"/>
        </w:rPr>
      </w:pPr>
      <w:r>
        <w:rPr>
          <w:rFonts w:hint="eastAsia"/>
          <w:sz w:val="24"/>
          <w:szCs w:val="24"/>
          <w:lang w:val="en-US" w:eastAsia="zh-CN"/>
        </w:rPr>
        <w:t>9</w:t>
      </w:r>
      <w:r>
        <w:rPr>
          <w:rFonts w:hint="eastAsia"/>
          <w:sz w:val="24"/>
          <w:szCs w:val="24"/>
        </w:rPr>
        <w:t>.13做到上传下达、信息畅通、各尽其职、履行工作职责；</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w:t>
      </w:r>
      <w:r>
        <w:rPr>
          <w:rFonts w:hint="eastAsia" w:ascii="微软雅黑" w:hAnsi="微软雅黑" w:eastAsia="微软雅黑"/>
          <w:b/>
          <w:sz w:val="24"/>
          <w:szCs w:val="24"/>
          <w:lang w:val="en-US" w:eastAsia="zh-CN"/>
        </w:rPr>
        <w:t>0</w:t>
      </w:r>
      <w:r>
        <w:rPr>
          <w:rFonts w:hint="eastAsia" w:ascii="微软雅黑" w:hAnsi="微软雅黑" w:eastAsia="微软雅黑"/>
          <w:b/>
          <w:sz w:val="24"/>
          <w:szCs w:val="24"/>
        </w:rPr>
        <w:t>．礼品、纪念品管理</w:t>
      </w:r>
    </w:p>
    <w:p>
      <w:pPr>
        <w:spacing w:line="360" w:lineRule="auto"/>
        <w:ind w:firstLine="480" w:firstLineChars="200"/>
        <w:rPr>
          <w:sz w:val="24"/>
          <w:szCs w:val="24"/>
        </w:rPr>
      </w:pPr>
      <w:r>
        <w:rPr>
          <w:rFonts w:hint="eastAsia"/>
          <w:sz w:val="24"/>
          <w:szCs w:val="24"/>
        </w:rPr>
        <w:t>1</w:t>
      </w:r>
      <w:r>
        <w:rPr>
          <w:rFonts w:hint="eastAsia"/>
          <w:sz w:val="24"/>
          <w:szCs w:val="24"/>
          <w:lang w:val="en-US" w:eastAsia="zh-CN"/>
        </w:rPr>
        <w:t>0</w:t>
      </w:r>
      <w:r>
        <w:rPr>
          <w:rFonts w:hint="eastAsia"/>
          <w:sz w:val="24"/>
          <w:szCs w:val="24"/>
        </w:rPr>
        <w:t>.1基金会礼品和纪念品由综合各管理部统一购买或制作。</w:t>
      </w:r>
    </w:p>
    <w:p>
      <w:pPr>
        <w:spacing w:line="360" w:lineRule="auto"/>
        <w:ind w:firstLine="480" w:firstLineChars="200"/>
        <w:rPr>
          <w:sz w:val="24"/>
          <w:szCs w:val="24"/>
        </w:rPr>
      </w:pPr>
      <w:r>
        <w:rPr>
          <w:rFonts w:hint="eastAsia"/>
          <w:sz w:val="24"/>
          <w:szCs w:val="24"/>
        </w:rPr>
        <w:t>1</w:t>
      </w:r>
      <w:r>
        <w:rPr>
          <w:rFonts w:hint="eastAsia"/>
          <w:sz w:val="24"/>
          <w:szCs w:val="24"/>
          <w:lang w:val="en-US" w:eastAsia="zh-CN"/>
        </w:rPr>
        <w:t>0</w:t>
      </w:r>
      <w:r>
        <w:rPr>
          <w:rFonts w:hint="eastAsia"/>
          <w:sz w:val="24"/>
          <w:szCs w:val="24"/>
        </w:rPr>
        <w:t>.2礼品、纪念品由</w:t>
      </w:r>
      <w:r>
        <w:rPr>
          <w:rFonts w:hint="eastAsia"/>
          <w:sz w:val="24"/>
          <w:szCs w:val="24"/>
          <w:lang w:eastAsia="zh-CN"/>
        </w:rPr>
        <w:t>行政人事部</w:t>
      </w:r>
      <w:r>
        <w:rPr>
          <w:rFonts w:hint="eastAsia"/>
          <w:sz w:val="24"/>
          <w:szCs w:val="24"/>
        </w:rPr>
        <w:t>统一管理，负责登记、保管、发放。</w:t>
      </w:r>
    </w:p>
    <w:p>
      <w:pPr>
        <w:spacing w:line="360" w:lineRule="auto"/>
        <w:ind w:firstLine="480" w:firstLineChars="200"/>
        <w:rPr>
          <w:sz w:val="24"/>
          <w:szCs w:val="24"/>
        </w:rPr>
      </w:pPr>
      <w:r>
        <w:rPr>
          <w:rFonts w:hint="eastAsia"/>
          <w:sz w:val="24"/>
          <w:szCs w:val="24"/>
        </w:rPr>
        <w:t>1</w:t>
      </w:r>
      <w:r>
        <w:rPr>
          <w:rFonts w:hint="eastAsia"/>
          <w:sz w:val="24"/>
          <w:szCs w:val="24"/>
          <w:lang w:val="en-US" w:eastAsia="zh-CN"/>
        </w:rPr>
        <w:t>0</w:t>
      </w:r>
      <w:r>
        <w:rPr>
          <w:rFonts w:hint="eastAsia"/>
          <w:sz w:val="24"/>
          <w:szCs w:val="24"/>
        </w:rPr>
        <w:t>.3礼品、纪念品应根据种类逐项登记，并同时进行数量统计。</w:t>
      </w:r>
    </w:p>
    <w:p>
      <w:pPr>
        <w:spacing w:line="360" w:lineRule="auto"/>
        <w:ind w:firstLine="480" w:firstLineChars="200"/>
        <w:rPr>
          <w:sz w:val="24"/>
          <w:szCs w:val="24"/>
        </w:rPr>
      </w:pPr>
      <w:r>
        <w:rPr>
          <w:rFonts w:hint="eastAsia"/>
          <w:sz w:val="24"/>
          <w:szCs w:val="24"/>
        </w:rPr>
        <w:t>1</w:t>
      </w:r>
      <w:r>
        <w:rPr>
          <w:rFonts w:hint="eastAsia"/>
          <w:sz w:val="24"/>
          <w:szCs w:val="24"/>
          <w:lang w:val="en-US" w:eastAsia="zh-CN"/>
        </w:rPr>
        <w:t>0</w:t>
      </w:r>
      <w:r>
        <w:rPr>
          <w:rFonts w:hint="eastAsia"/>
          <w:sz w:val="24"/>
          <w:szCs w:val="24"/>
        </w:rPr>
        <w:t>.4严格控制礼品、纪念品的发放范围。礼品、纪念品应视工作需要合理发放，主要馈赠各类合作伙伴以及对基金会工作给予帮助和支持的机构和个人。不得铺张浪费，不得假公济私，更不能以此作为基金会工作人员的福利待遇。</w:t>
      </w:r>
    </w:p>
    <w:p>
      <w:pPr>
        <w:spacing w:line="360" w:lineRule="auto"/>
        <w:ind w:firstLine="480" w:firstLineChars="200"/>
        <w:rPr>
          <w:sz w:val="24"/>
          <w:szCs w:val="24"/>
        </w:rPr>
      </w:pPr>
      <w:r>
        <w:rPr>
          <w:rFonts w:hint="eastAsia"/>
          <w:sz w:val="24"/>
          <w:szCs w:val="24"/>
        </w:rPr>
        <w:t>1</w:t>
      </w:r>
      <w:r>
        <w:rPr>
          <w:rFonts w:hint="eastAsia"/>
          <w:sz w:val="24"/>
          <w:szCs w:val="24"/>
          <w:lang w:val="en-US" w:eastAsia="zh-CN"/>
        </w:rPr>
        <w:t>0</w:t>
      </w:r>
      <w:r>
        <w:rPr>
          <w:rFonts w:hint="eastAsia"/>
          <w:sz w:val="24"/>
          <w:szCs w:val="24"/>
        </w:rPr>
        <w:t>.5领取礼品、纪念品需办理登记手续，由领取人填写《礼品/纪念品申领单》。</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w:t>
      </w:r>
      <w:r>
        <w:rPr>
          <w:rFonts w:hint="eastAsia" w:ascii="微软雅黑" w:hAnsi="微软雅黑" w:eastAsia="微软雅黑"/>
          <w:b/>
          <w:sz w:val="24"/>
          <w:szCs w:val="24"/>
          <w:lang w:val="en-US" w:eastAsia="zh-CN"/>
        </w:rPr>
        <w:t>1</w:t>
      </w:r>
      <w:bookmarkStart w:id="0" w:name="_GoBack"/>
      <w:bookmarkEnd w:id="0"/>
      <w:r>
        <w:rPr>
          <w:rFonts w:hint="eastAsia" w:ascii="微软雅黑" w:hAnsi="微软雅黑" w:eastAsia="微软雅黑"/>
          <w:b/>
          <w:sz w:val="24"/>
          <w:szCs w:val="24"/>
        </w:rPr>
        <w:t>．附则</w:t>
      </w:r>
    </w:p>
    <w:p>
      <w:pPr>
        <w:spacing w:line="360" w:lineRule="auto"/>
        <w:ind w:firstLine="480" w:firstLineChars="200"/>
        <w:rPr>
          <w:sz w:val="24"/>
          <w:szCs w:val="24"/>
        </w:rPr>
      </w:pPr>
      <w:r>
        <w:rPr>
          <w:rFonts w:hint="eastAsia"/>
          <w:sz w:val="24"/>
          <w:szCs w:val="24"/>
        </w:rPr>
        <w:t>本制度由</w:t>
      </w:r>
      <w:r>
        <w:rPr>
          <w:rFonts w:hint="eastAsia"/>
          <w:sz w:val="24"/>
          <w:szCs w:val="24"/>
          <w:lang w:eastAsia="zh-CN"/>
        </w:rPr>
        <w:t>北京天地文化发展</w:t>
      </w:r>
      <w:r>
        <w:rPr>
          <w:rFonts w:hint="eastAsia"/>
          <w:sz w:val="24"/>
          <w:szCs w:val="24"/>
        </w:rPr>
        <w:t>基金会负责解释。</w:t>
      </w:r>
      <w:r>
        <w:rPr>
          <w:sz w:val="24"/>
          <w:szCs w:val="24"/>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jMmVkY2NhYWVkNjBjNjg3MDU2YzRlMDQ4OWMzZDQifQ=="/>
  </w:docVars>
  <w:rsids>
    <w:rsidRoot w:val="43BA6FFB"/>
    <w:rsid w:val="30DC13F0"/>
    <w:rsid w:val="35E61DD4"/>
    <w:rsid w:val="43A03E1D"/>
    <w:rsid w:val="43BA6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4082</Words>
  <Characters>4483</Characters>
  <Lines>0</Lines>
  <Paragraphs>0</Paragraphs>
  <TotalTime>10</TotalTime>
  <ScaleCrop>false</ScaleCrop>
  <LinksUpToDate>false</LinksUpToDate>
  <CharactersWithSpaces>4532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2023-07-31T07:03:00Z</dcterms:created>
  <dc:creator>王智</dc:creator>
  <cp:lastModifiedBy>王智</cp:lastModifiedBy>
  <dcterms:modified xsi:type="dcterms:W3CDTF">2023-08-03T01:58:33Z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5FA5465EC87B49C1B2FEB51D80337A5A_11</vt:lpwstr>
  </property>
</Properties>
</file>